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6634D">
      <w:r>
        <w:t xml:space="preserve">Тема: </w:t>
      </w:r>
      <w:r w:rsidRPr="0026634D">
        <w:t>Кулинария. Мое любимое блюдо.</w:t>
      </w:r>
    </w:p>
    <w:p w:rsidR="0026634D" w:rsidRDefault="0026634D">
      <w:r>
        <w:t>Задачи: закрепление в речи лексики по теме «Кафе и рестораны»</w:t>
      </w:r>
    </w:p>
    <w:p w:rsidR="0026634D" w:rsidRDefault="0026634D">
      <w:r>
        <w:rPr>
          <w:noProof/>
          <w:lang w:eastAsia="ru-RU"/>
        </w:rPr>
        <w:lastRenderedPageBreak/>
        <w:drawing>
          <wp:inline distT="0" distB="0" distL="0" distR="0">
            <wp:extent cx="5940425" cy="88282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F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6634D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213F3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2020-04-17T06:37:00Z</dcterms:created>
  <dcterms:modified xsi:type="dcterms:W3CDTF">2020-04-17T06:40:00Z</dcterms:modified>
</cp:coreProperties>
</file>